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20EFE" w14:textId="73C79309" w:rsidR="00A16F60" w:rsidRDefault="00A16F60" w:rsidP="008C76A0">
      <w:pPr>
        <w:rPr>
          <w:rFonts w:ascii="Arial" w:hAnsi="Arial" w:cs="Arial"/>
          <w:b/>
          <w:bCs/>
          <w:sz w:val="48"/>
          <w:szCs w:val="48"/>
        </w:rPr>
      </w:pPr>
      <w:r>
        <w:rPr>
          <w:noProof/>
        </w:rPr>
        <w:drawing>
          <wp:anchor distT="0" distB="0" distL="114300" distR="114300" simplePos="0" relativeHeight="251659264" behindDoc="1" locked="0" layoutInCell="1" allowOverlap="1" wp14:anchorId="26BE0108" wp14:editId="3390C822">
            <wp:simplePos x="0" y="0"/>
            <wp:positionH relativeFrom="column">
              <wp:posOffset>4791075</wp:posOffset>
            </wp:positionH>
            <wp:positionV relativeFrom="paragraph">
              <wp:posOffset>0</wp:posOffset>
            </wp:positionV>
            <wp:extent cx="972185" cy="963295"/>
            <wp:effectExtent l="0" t="0" r="0" b="8255"/>
            <wp:wrapTight wrapText="bothSides">
              <wp:wrapPolygon edited="0">
                <wp:start x="0" y="0"/>
                <wp:lineTo x="0" y="21358"/>
                <wp:lineTo x="21163" y="21358"/>
                <wp:lineTo x="21163" y="0"/>
                <wp:lineTo x="0" y="0"/>
              </wp:wrapPolygon>
            </wp:wrapTight>
            <wp:docPr id="3" name="Picture"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3" name="Picture" descr="Logo&#10;&#10;Description automatically generated"/>
                    <pic:cNvPicPr preferRelativeResize="0"/>
                  </pic:nvPicPr>
                  <pic:blipFill>
                    <a:blip r:embed="rId5">
                      <a:extLst>
                        <a:ext uri="{28A0092B-C50C-407E-A947-70E740481C1C}">
                          <a14:useLocalDpi xmlns:a14="http://schemas.microsoft.com/office/drawing/2010/main" val="0"/>
                        </a:ext>
                      </a:extLst>
                    </a:blip>
                    <a:stretch>
                      <a:fillRect/>
                    </a:stretch>
                  </pic:blipFill>
                  <pic:spPr>
                    <a:xfrm>
                      <a:off x="0" y="0"/>
                      <a:ext cx="972185" cy="963295"/>
                    </a:xfrm>
                    <a:prstGeom prst="rect">
                      <a:avLst/>
                    </a:prstGeom>
                  </pic:spPr>
                </pic:pic>
              </a:graphicData>
            </a:graphic>
            <wp14:sizeRelH relativeFrom="page">
              <wp14:pctWidth>0</wp14:pctWidth>
            </wp14:sizeRelH>
            <wp14:sizeRelV relativeFrom="page">
              <wp14:pctHeight>0</wp14:pctHeight>
            </wp14:sizeRelV>
          </wp:anchor>
        </w:drawing>
      </w:r>
    </w:p>
    <w:p w14:paraId="49548424" w14:textId="4A60B755" w:rsidR="00A16F60" w:rsidRDefault="00A16F60" w:rsidP="008C76A0">
      <w:pPr>
        <w:rPr>
          <w:rFonts w:ascii="Arial" w:hAnsi="Arial" w:cs="Arial"/>
          <w:b/>
          <w:bCs/>
          <w:sz w:val="48"/>
          <w:szCs w:val="48"/>
        </w:rPr>
      </w:pPr>
    </w:p>
    <w:p w14:paraId="7B66037A" w14:textId="77777777" w:rsidR="00A16F60" w:rsidRDefault="00A16F60" w:rsidP="008C76A0">
      <w:pPr>
        <w:rPr>
          <w:rFonts w:ascii="Arial" w:hAnsi="Arial" w:cs="Arial"/>
          <w:b/>
          <w:bCs/>
          <w:sz w:val="48"/>
          <w:szCs w:val="48"/>
        </w:rPr>
      </w:pPr>
    </w:p>
    <w:p w14:paraId="08A91373" w14:textId="77777777" w:rsidR="00A16F60" w:rsidRDefault="00A16F60" w:rsidP="008C76A0">
      <w:pPr>
        <w:rPr>
          <w:rFonts w:ascii="Arial" w:hAnsi="Arial" w:cs="Arial"/>
          <w:b/>
          <w:bCs/>
          <w:sz w:val="48"/>
          <w:szCs w:val="48"/>
        </w:rPr>
      </w:pPr>
    </w:p>
    <w:p w14:paraId="4DA927EE" w14:textId="13A06A17" w:rsidR="00F27360" w:rsidRPr="00F81BED" w:rsidRDefault="004B2F9D" w:rsidP="00A16F60">
      <w:pPr>
        <w:jc w:val="center"/>
        <w:rPr>
          <w:rFonts w:ascii="Arial" w:hAnsi="Arial" w:cs="Arial"/>
          <w:b/>
          <w:bCs/>
          <w:sz w:val="48"/>
          <w:szCs w:val="48"/>
        </w:rPr>
      </w:pPr>
      <w:bookmarkStart w:id="0" w:name="_Hlk107999521"/>
      <w:bookmarkEnd w:id="0"/>
      <w:r w:rsidRPr="00F81BED">
        <w:rPr>
          <w:rFonts w:ascii="Arial" w:hAnsi="Arial" w:cs="Arial"/>
          <w:b/>
          <w:bCs/>
          <w:sz w:val="48"/>
          <w:szCs w:val="48"/>
        </w:rPr>
        <w:t>Benefits of LIHNN Membership</w:t>
      </w:r>
    </w:p>
    <w:p w14:paraId="0EC7FAC3" w14:textId="28EBB434" w:rsidR="004B2F9D" w:rsidRPr="002A5A90" w:rsidRDefault="004B2F9D" w:rsidP="008C76A0">
      <w:pPr>
        <w:rPr>
          <w:rFonts w:asciiTheme="minorHAnsi" w:hAnsiTheme="minorHAnsi" w:cstheme="minorHAnsi"/>
        </w:rPr>
      </w:pPr>
    </w:p>
    <w:p w14:paraId="0402016F" w14:textId="30AF9DE7" w:rsidR="004B2F9D" w:rsidRPr="00A16F60" w:rsidRDefault="004B2F9D" w:rsidP="008C76A0">
      <w:pPr>
        <w:rPr>
          <w:rFonts w:ascii="Arial" w:hAnsi="Arial" w:cs="Arial"/>
        </w:rPr>
      </w:pPr>
      <w:r w:rsidRPr="00A16F60">
        <w:rPr>
          <w:rFonts w:ascii="Arial" w:hAnsi="Arial" w:cs="Arial"/>
        </w:rPr>
        <w:t xml:space="preserve">Membership of LIHNN (Library and Information Health Network </w:t>
      </w:r>
      <w:proofErr w:type="gramStart"/>
      <w:r w:rsidRPr="00A16F60">
        <w:rPr>
          <w:rFonts w:ascii="Arial" w:hAnsi="Arial" w:cs="Arial"/>
        </w:rPr>
        <w:t>North West</w:t>
      </w:r>
      <w:proofErr w:type="gramEnd"/>
      <w:r w:rsidRPr="00A16F60">
        <w:rPr>
          <w:rFonts w:ascii="Arial" w:hAnsi="Arial" w:cs="Arial"/>
        </w:rPr>
        <w:t>) provides members and their organisations with benefits including –</w:t>
      </w:r>
    </w:p>
    <w:p w14:paraId="080EC47C" w14:textId="77777777" w:rsidR="004B2F9D" w:rsidRPr="00A16F60" w:rsidRDefault="004B2F9D" w:rsidP="008C76A0">
      <w:pPr>
        <w:rPr>
          <w:rFonts w:ascii="Arial" w:hAnsi="Arial" w:cs="Arial"/>
        </w:rPr>
      </w:pPr>
    </w:p>
    <w:p w14:paraId="780A2D7E" w14:textId="4265F428" w:rsidR="006617A0" w:rsidRPr="00A16F60" w:rsidRDefault="006617A0" w:rsidP="002A5A90">
      <w:pPr>
        <w:pStyle w:val="ListParagraph"/>
        <w:numPr>
          <w:ilvl w:val="0"/>
          <w:numId w:val="3"/>
        </w:numPr>
        <w:rPr>
          <w:rFonts w:ascii="Arial" w:hAnsi="Arial" w:cs="Arial"/>
        </w:rPr>
      </w:pPr>
      <w:r w:rsidRPr="00A16F60">
        <w:rPr>
          <w:rFonts w:ascii="Arial" w:hAnsi="Arial" w:cs="Arial"/>
        </w:rPr>
        <w:t>Ongoing sharing of best practice – including annual LIHNN sponsored Service Development Awards</w:t>
      </w:r>
      <w:r w:rsidR="003A5ED6" w:rsidRPr="00A16F60">
        <w:rPr>
          <w:rFonts w:ascii="Arial" w:hAnsi="Arial" w:cs="Arial"/>
        </w:rPr>
        <w:t>.</w:t>
      </w:r>
    </w:p>
    <w:p w14:paraId="398040AC" w14:textId="77777777" w:rsidR="006617A0" w:rsidRPr="00A16F60" w:rsidRDefault="006617A0" w:rsidP="002A5A90">
      <w:pPr>
        <w:pStyle w:val="ListParagraph"/>
        <w:numPr>
          <w:ilvl w:val="0"/>
          <w:numId w:val="3"/>
        </w:numPr>
        <w:rPr>
          <w:rFonts w:ascii="Arial" w:hAnsi="Arial" w:cs="Arial"/>
        </w:rPr>
      </w:pPr>
      <w:r w:rsidRPr="00A16F60">
        <w:rPr>
          <w:rFonts w:ascii="Arial" w:hAnsi="Arial" w:cs="Arial"/>
        </w:rPr>
        <w:t xml:space="preserve">Enhanced access to quality resources through collaborative purchasing </w:t>
      </w:r>
    </w:p>
    <w:p w14:paraId="083DD0BE" w14:textId="4578B288" w:rsidR="006617A0" w:rsidRPr="00A16F60" w:rsidRDefault="006617A0" w:rsidP="002A5A90">
      <w:pPr>
        <w:pStyle w:val="ListParagraph"/>
        <w:numPr>
          <w:ilvl w:val="0"/>
          <w:numId w:val="3"/>
        </w:numPr>
        <w:rPr>
          <w:rFonts w:ascii="Arial" w:hAnsi="Arial" w:cs="Arial"/>
        </w:rPr>
      </w:pPr>
      <w:r w:rsidRPr="00A16F60">
        <w:rPr>
          <w:rFonts w:ascii="Arial" w:hAnsi="Arial" w:cs="Arial"/>
        </w:rPr>
        <w:t>Increased sector and cross-sector engagement</w:t>
      </w:r>
      <w:r w:rsidR="003A5ED6" w:rsidRPr="00A16F60">
        <w:rPr>
          <w:rFonts w:ascii="Arial" w:hAnsi="Arial" w:cs="Arial"/>
        </w:rPr>
        <w:t xml:space="preserve"> through access to professional updates and sector news.</w:t>
      </w:r>
    </w:p>
    <w:p w14:paraId="467DBCB9" w14:textId="5C5479D2" w:rsidR="006617A0" w:rsidRPr="00A16F60" w:rsidRDefault="006617A0" w:rsidP="002A5A90">
      <w:pPr>
        <w:pStyle w:val="ListParagraph"/>
        <w:numPr>
          <w:ilvl w:val="0"/>
          <w:numId w:val="3"/>
        </w:numPr>
        <w:rPr>
          <w:rFonts w:ascii="Arial" w:hAnsi="Arial" w:cs="Arial"/>
        </w:rPr>
      </w:pPr>
      <w:r w:rsidRPr="00A16F60">
        <w:rPr>
          <w:rFonts w:ascii="Arial" w:hAnsi="Arial" w:cs="Arial"/>
        </w:rPr>
        <w:t xml:space="preserve">Improving skills </w:t>
      </w:r>
      <w:r w:rsidR="003A4F52" w:rsidRPr="00A16F60">
        <w:rPr>
          <w:rFonts w:ascii="Arial" w:hAnsi="Arial" w:cs="Arial"/>
        </w:rPr>
        <w:t>through</w:t>
      </w:r>
      <w:r w:rsidRPr="00A16F60">
        <w:rPr>
          <w:rFonts w:ascii="Arial" w:hAnsi="Arial" w:cs="Arial"/>
        </w:rPr>
        <w:t xml:space="preserve"> free at point of access CPD opportunities</w:t>
      </w:r>
      <w:r w:rsidR="003A5ED6" w:rsidRPr="00A16F60">
        <w:rPr>
          <w:rFonts w:ascii="Arial" w:hAnsi="Arial" w:cs="Arial"/>
        </w:rPr>
        <w:t>.</w:t>
      </w:r>
    </w:p>
    <w:p w14:paraId="60BDEBC8" w14:textId="30BE8077" w:rsidR="006617A0" w:rsidRPr="00A16F60" w:rsidRDefault="006617A0" w:rsidP="002A5A90">
      <w:pPr>
        <w:pStyle w:val="ListParagraph"/>
        <w:numPr>
          <w:ilvl w:val="0"/>
          <w:numId w:val="3"/>
        </w:numPr>
        <w:rPr>
          <w:rFonts w:ascii="Arial" w:hAnsi="Arial" w:cs="Arial"/>
        </w:rPr>
      </w:pPr>
      <w:r w:rsidRPr="00A16F60">
        <w:rPr>
          <w:rFonts w:ascii="Arial" w:hAnsi="Arial" w:cs="Arial"/>
        </w:rPr>
        <w:t>Networking opportunities, meet colleagues and sharing learning and expertise</w:t>
      </w:r>
    </w:p>
    <w:p w14:paraId="17532808" w14:textId="6FAF5FA2" w:rsidR="006617A0" w:rsidRPr="00A16F60" w:rsidRDefault="003A4F52" w:rsidP="002A5A90">
      <w:pPr>
        <w:pStyle w:val="ListParagraph"/>
        <w:numPr>
          <w:ilvl w:val="0"/>
          <w:numId w:val="3"/>
        </w:numPr>
        <w:rPr>
          <w:rFonts w:ascii="Arial" w:hAnsi="Arial" w:cs="Arial"/>
        </w:rPr>
      </w:pPr>
      <w:r w:rsidRPr="00A16F60">
        <w:rPr>
          <w:rFonts w:ascii="Arial" w:hAnsi="Arial" w:cs="Arial"/>
        </w:rPr>
        <w:t>M</w:t>
      </w:r>
      <w:r w:rsidR="006617A0" w:rsidRPr="00A16F60">
        <w:rPr>
          <w:rFonts w:ascii="Arial" w:hAnsi="Arial" w:cs="Arial"/>
        </w:rPr>
        <w:t xml:space="preserve">ailing lists </w:t>
      </w:r>
      <w:r w:rsidRPr="00A16F60">
        <w:rPr>
          <w:rFonts w:ascii="Arial" w:hAnsi="Arial" w:cs="Arial"/>
        </w:rPr>
        <w:t xml:space="preserve">which </w:t>
      </w:r>
      <w:r w:rsidR="006617A0" w:rsidRPr="00A16F60">
        <w:rPr>
          <w:rFonts w:ascii="Arial" w:hAnsi="Arial" w:cs="Arial"/>
        </w:rPr>
        <w:t>are useful for keeping up to date, asking questions and sharing info and ideas</w:t>
      </w:r>
    </w:p>
    <w:p w14:paraId="0F53E909" w14:textId="6E2348CB" w:rsidR="003A4F52" w:rsidRPr="00A16F60" w:rsidRDefault="003A4F52" w:rsidP="002A5A90">
      <w:pPr>
        <w:pStyle w:val="ListParagraph"/>
        <w:numPr>
          <w:ilvl w:val="0"/>
          <w:numId w:val="3"/>
        </w:numPr>
        <w:rPr>
          <w:rFonts w:ascii="Arial" w:hAnsi="Arial" w:cs="Arial"/>
        </w:rPr>
      </w:pPr>
      <w:r w:rsidRPr="00A16F60">
        <w:rPr>
          <w:rFonts w:ascii="Arial" w:hAnsi="Arial" w:cs="Arial"/>
        </w:rPr>
        <w:t xml:space="preserve">The </w:t>
      </w:r>
      <w:r w:rsidR="006617A0" w:rsidRPr="00A16F60">
        <w:rPr>
          <w:rFonts w:ascii="Arial" w:hAnsi="Arial" w:cs="Arial"/>
        </w:rPr>
        <w:t>Northern Lights newsletter</w:t>
      </w:r>
      <w:r w:rsidRPr="00A16F60">
        <w:rPr>
          <w:rFonts w:ascii="Arial" w:hAnsi="Arial" w:cs="Arial"/>
        </w:rPr>
        <w:t>, which</w:t>
      </w:r>
      <w:r w:rsidR="006617A0" w:rsidRPr="00A16F60">
        <w:rPr>
          <w:rFonts w:ascii="Arial" w:hAnsi="Arial" w:cs="Arial"/>
        </w:rPr>
        <w:t xml:space="preserve"> </w:t>
      </w:r>
      <w:r w:rsidRPr="00A16F60">
        <w:rPr>
          <w:rFonts w:ascii="Arial" w:hAnsi="Arial" w:cs="Arial"/>
        </w:rPr>
        <w:t>s</w:t>
      </w:r>
      <w:r w:rsidR="006617A0" w:rsidRPr="00A16F60">
        <w:rPr>
          <w:rFonts w:ascii="Arial" w:hAnsi="Arial" w:cs="Arial"/>
        </w:rPr>
        <w:t>hare</w:t>
      </w:r>
      <w:r w:rsidRPr="00A16F60">
        <w:rPr>
          <w:rFonts w:ascii="Arial" w:hAnsi="Arial" w:cs="Arial"/>
        </w:rPr>
        <w:t>s</w:t>
      </w:r>
      <w:r w:rsidR="006617A0" w:rsidRPr="00A16F60">
        <w:rPr>
          <w:rFonts w:ascii="Arial" w:hAnsi="Arial" w:cs="Arial"/>
        </w:rPr>
        <w:t xml:space="preserve"> learning across the North of England</w:t>
      </w:r>
      <w:r w:rsidRPr="00A16F60">
        <w:rPr>
          <w:rFonts w:ascii="Arial" w:hAnsi="Arial" w:cs="Arial"/>
        </w:rPr>
        <w:t xml:space="preserve">, hones </w:t>
      </w:r>
      <w:r w:rsidR="006617A0" w:rsidRPr="00A16F60">
        <w:rPr>
          <w:rFonts w:ascii="Arial" w:hAnsi="Arial" w:cs="Arial"/>
        </w:rPr>
        <w:t>your writing for publication skills</w:t>
      </w:r>
      <w:r w:rsidRPr="00A16F60">
        <w:rPr>
          <w:rFonts w:ascii="Arial" w:hAnsi="Arial" w:cs="Arial"/>
        </w:rPr>
        <w:t xml:space="preserve"> and helps p</w:t>
      </w:r>
      <w:r w:rsidR="006617A0" w:rsidRPr="00A16F60">
        <w:rPr>
          <w:rFonts w:ascii="Arial" w:hAnsi="Arial" w:cs="Arial"/>
        </w:rPr>
        <w:t xml:space="preserve">rovide you with evidence for professional registration </w:t>
      </w:r>
    </w:p>
    <w:p w14:paraId="594ADAB5" w14:textId="02E79C22" w:rsidR="006617A0" w:rsidRPr="00A16F60" w:rsidRDefault="003A5ED6" w:rsidP="002A5A90">
      <w:pPr>
        <w:pStyle w:val="ListParagraph"/>
        <w:numPr>
          <w:ilvl w:val="0"/>
          <w:numId w:val="3"/>
        </w:numPr>
        <w:rPr>
          <w:rFonts w:ascii="Arial" w:hAnsi="Arial" w:cs="Arial"/>
        </w:rPr>
      </w:pPr>
      <w:r w:rsidRPr="00A16F60">
        <w:rPr>
          <w:rFonts w:ascii="Arial" w:hAnsi="Arial" w:cs="Arial"/>
        </w:rPr>
        <w:t xml:space="preserve">Develop a more professional staff base. </w:t>
      </w:r>
      <w:r w:rsidR="006617A0" w:rsidRPr="00A16F60">
        <w:rPr>
          <w:rFonts w:ascii="Arial" w:hAnsi="Arial" w:cs="Arial"/>
        </w:rPr>
        <w:t>Funding opportunities</w:t>
      </w:r>
      <w:r w:rsidRPr="00A16F60">
        <w:rPr>
          <w:rFonts w:ascii="Arial" w:hAnsi="Arial" w:cs="Arial"/>
        </w:rPr>
        <w:t xml:space="preserve"> include a</w:t>
      </w:r>
      <w:r w:rsidR="003A4F52" w:rsidRPr="00A16F60">
        <w:rPr>
          <w:rFonts w:ascii="Arial" w:hAnsi="Arial" w:cs="Arial"/>
        </w:rPr>
        <w:t xml:space="preserve"> LIHNN</w:t>
      </w:r>
      <w:r w:rsidR="006617A0" w:rsidRPr="00A16F60">
        <w:rPr>
          <w:rFonts w:ascii="Arial" w:hAnsi="Arial" w:cs="Arial"/>
        </w:rPr>
        <w:t xml:space="preserve"> Knowledge Sharing and Professional Development Fund available to any LIHNN member who needs financial assistance for activities related to knowledge dissemination such as conference attendance, open access fees for journals, running workshops and attending training courses. </w:t>
      </w:r>
    </w:p>
    <w:p w14:paraId="5F6BE6B2" w14:textId="77777777" w:rsidR="0015648C" w:rsidRPr="00A16F60" w:rsidRDefault="004E5956" w:rsidP="002A5A90">
      <w:pPr>
        <w:pStyle w:val="ListParagraph"/>
        <w:numPr>
          <w:ilvl w:val="0"/>
          <w:numId w:val="3"/>
        </w:numPr>
        <w:rPr>
          <w:rFonts w:ascii="Arial" w:hAnsi="Arial" w:cs="Arial"/>
        </w:rPr>
      </w:pPr>
      <w:r w:rsidRPr="00A16F60">
        <w:rPr>
          <w:rFonts w:ascii="Arial" w:hAnsi="Arial" w:cs="Arial"/>
        </w:rPr>
        <w:t>O</w:t>
      </w:r>
      <w:r w:rsidR="003A5ED6" w:rsidRPr="00A16F60">
        <w:rPr>
          <w:rFonts w:ascii="Arial" w:hAnsi="Arial" w:cs="Arial"/>
        </w:rPr>
        <w:t xml:space="preserve">pportunities to develop portfolios and develop skills </w:t>
      </w:r>
      <w:r w:rsidRPr="00A16F60">
        <w:rPr>
          <w:rFonts w:ascii="Arial" w:hAnsi="Arial" w:cs="Arial"/>
        </w:rPr>
        <w:t xml:space="preserve">(including professional registration) </w:t>
      </w:r>
      <w:r w:rsidR="003A5ED6" w:rsidRPr="00A16F60">
        <w:rPr>
          <w:rFonts w:ascii="Arial" w:hAnsi="Arial" w:cs="Arial"/>
        </w:rPr>
        <w:t xml:space="preserve">and experience in working with committees and managing projects. </w:t>
      </w:r>
    </w:p>
    <w:p w14:paraId="08ED5C1C" w14:textId="77777777" w:rsidR="0015648C" w:rsidRPr="00A16F60" w:rsidRDefault="0015648C" w:rsidP="008C76A0">
      <w:pPr>
        <w:rPr>
          <w:rFonts w:ascii="Arial" w:hAnsi="Arial" w:cs="Arial"/>
        </w:rPr>
      </w:pPr>
    </w:p>
    <w:p w14:paraId="57FFE2E9" w14:textId="77777777" w:rsidR="0015648C" w:rsidRPr="00A16F60" w:rsidRDefault="0015648C" w:rsidP="008C76A0">
      <w:pPr>
        <w:rPr>
          <w:rFonts w:ascii="Arial" w:hAnsi="Arial" w:cs="Arial"/>
        </w:rPr>
      </w:pPr>
    </w:p>
    <w:p w14:paraId="0A5D76B5" w14:textId="6645BE72" w:rsidR="006617A0" w:rsidRPr="00A16F60" w:rsidRDefault="00E44617" w:rsidP="008C76A0">
      <w:pPr>
        <w:rPr>
          <w:rFonts w:ascii="Arial" w:hAnsi="Arial" w:cs="Arial"/>
        </w:rPr>
      </w:pPr>
      <w:r w:rsidRPr="00A16F60">
        <w:rPr>
          <w:rFonts w:ascii="Arial" w:hAnsi="Arial" w:cs="Arial"/>
        </w:rPr>
        <w:t>Updated: July 2022</w:t>
      </w:r>
      <w:r w:rsidR="003A5ED6" w:rsidRPr="00A16F60">
        <w:rPr>
          <w:rFonts w:ascii="Arial" w:hAnsi="Arial" w:cs="Arial"/>
        </w:rPr>
        <w:t xml:space="preserve"> </w:t>
      </w:r>
    </w:p>
    <w:p w14:paraId="756CEC8E" w14:textId="5C496E06" w:rsidR="004B2F9D" w:rsidRPr="00A16F60" w:rsidRDefault="004B2F9D" w:rsidP="008C76A0">
      <w:pPr>
        <w:rPr>
          <w:rFonts w:ascii="Arial" w:hAnsi="Arial" w:cs="Arial"/>
        </w:rPr>
      </w:pPr>
      <w:r w:rsidRPr="00A16F60">
        <w:rPr>
          <w:rFonts w:ascii="Arial" w:hAnsi="Arial" w:cs="Arial"/>
        </w:rPr>
        <w:t xml:space="preserve"> </w:t>
      </w:r>
    </w:p>
    <w:sectPr w:rsidR="004B2F9D" w:rsidRPr="00A16F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C382B"/>
    <w:multiLevelType w:val="hybridMultilevel"/>
    <w:tmpl w:val="F12CB37E"/>
    <w:lvl w:ilvl="0" w:tplc="752CA050">
      <w:start w:val="1"/>
      <w:numFmt w:val="bullet"/>
      <w:lvlText w:val=""/>
      <w:lvlJc w:val="left"/>
      <w:pPr>
        <w:tabs>
          <w:tab w:val="num" w:pos="720"/>
        </w:tabs>
        <w:ind w:left="720" w:hanging="360"/>
      </w:pPr>
      <w:rPr>
        <w:rFonts w:ascii="Wingdings 3" w:hAnsi="Wingdings 3" w:hint="default"/>
      </w:rPr>
    </w:lvl>
    <w:lvl w:ilvl="1" w:tplc="8832724E" w:tentative="1">
      <w:start w:val="1"/>
      <w:numFmt w:val="bullet"/>
      <w:lvlText w:val=""/>
      <w:lvlJc w:val="left"/>
      <w:pPr>
        <w:tabs>
          <w:tab w:val="num" w:pos="1440"/>
        </w:tabs>
        <w:ind w:left="1440" w:hanging="360"/>
      </w:pPr>
      <w:rPr>
        <w:rFonts w:ascii="Wingdings 3" w:hAnsi="Wingdings 3" w:hint="default"/>
      </w:rPr>
    </w:lvl>
    <w:lvl w:ilvl="2" w:tplc="80163DE4" w:tentative="1">
      <w:start w:val="1"/>
      <w:numFmt w:val="bullet"/>
      <w:lvlText w:val=""/>
      <w:lvlJc w:val="left"/>
      <w:pPr>
        <w:tabs>
          <w:tab w:val="num" w:pos="2160"/>
        </w:tabs>
        <w:ind w:left="2160" w:hanging="360"/>
      </w:pPr>
      <w:rPr>
        <w:rFonts w:ascii="Wingdings 3" w:hAnsi="Wingdings 3" w:hint="default"/>
      </w:rPr>
    </w:lvl>
    <w:lvl w:ilvl="3" w:tplc="E3DAB41C" w:tentative="1">
      <w:start w:val="1"/>
      <w:numFmt w:val="bullet"/>
      <w:lvlText w:val=""/>
      <w:lvlJc w:val="left"/>
      <w:pPr>
        <w:tabs>
          <w:tab w:val="num" w:pos="2880"/>
        </w:tabs>
        <w:ind w:left="2880" w:hanging="360"/>
      </w:pPr>
      <w:rPr>
        <w:rFonts w:ascii="Wingdings 3" w:hAnsi="Wingdings 3" w:hint="default"/>
      </w:rPr>
    </w:lvl>
    <w:lvl w:ilvl="4" w:tplc="0CD22844" w:tentative="1">
      <w:start w:val="1"/>
      <w:numFmt w:val="bullet"/>
      <w:lvlText w:val=""/>
      <w:lvlJc w:val="left"/>
      <w:pPr>
        <w:tabs>
          <w:tab w:val="num" w:pos="3600"/>
        </w:tabs>
        <w:ind w:left="3600" w:hanging="360"/>
      </w:pPr>
      <w:rPr>
        <w:rFonts w:ascii="Wingdings 3" w:hAnsi="Wingdings 3" w:hint="default"/>
      </w:rPr>
    </w:lvl>
    <w:lvl w:ilvl="5" w:tplc="29AE6492" w:tentative="1">
      <w:start w:val="1"/>
      <w:numFmt w:val="bullet"/>
      <w:lvlText w:val=""/>
      <w:lvlJc w:val="left"/>
      <w:pPr>
        <w:tabs>
          <w:tab w:val="num" w:pos="4320"/>
        </w:tabs>
        <w:ind w:left="4320" w:hanging="360"/>
      </w:pPr>
      <w:rPr>
        <w:rFonts w:ascii="Wingdings 3" w:hAnsi="Wingdings 3" w:hint="default"/>
      </w:rPr>
    </w:lvl>
    <w:lvl w:ilvl="6" w:tplc="BB0AFD2E" w:tentative="1">
      <w:start w:val="1"/>
      <w:numFmt w:val="bullet"/>
      <w:lvlText w:val=""/>
      <w:lvlJc w:val="left"/>
      <w:pPr>
        <w:tabs>
          <w:tab w:val="num" w:pos="5040"/>
        </w:tabs>
        <w:ind w:left="5040" w:hanging="360"/>
      </w:pPr>
      <w:rPr>
        <w:rFonts w:ascii="Wingdings 3" w:hAnsi="Wingdings 3" w:hint="default"/>
      </w:rPr>
    </w:lvl>
    <w:lvl w:ilvl="7" w:tplc="6CD6EDE0" w:tentative="1">
      <w:start w:val="1"/>
      <w:numFmt w:val="bullet"/>
      <w:lvlText w:val=""/>
      <w:lvlJc w:val="left"/>
      <w:pPr>
        <w:tabs>
          <w:tab w:val="num" w:pos="5760"/>
        </w:tabs>
        <w:ind w:left="5760" w:hanging="360"/>
      </w:pPr>
      <w:rPr>
        <w:rFonts w:ascii="Wingdings 3" w:hAnsi="Wingdings 3" w:hint="default"/>
      </w:rPr>
    </w:lvl>
    <w:lvl w:ilvl="8" w:tplc="73FC00CC"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32244064"/>
    <w:multiLevelType w:val="hybridMultilevel"/>
    <w:tmpl w:val="E742534A"/>
    <w:lvl w:ilvl="0" w:tplc="AA16AA40">
      <w:start w:val="1"/>
      <w:numFmt w:val="bullet"/>
      <w:lvlText w:val="•"/>
      <w:lvlJc w:val="left"/>
      <w:pPr>
        <w:tabs>
          <w:tab w:val="num" w:pos="720"/>
        </w:tabs>
        <w:ind w:left="720" w:hanging="360"/>
      </w:pPr>
      <w:rPr>
        <w:rFonts w:ascii="Arial" w:hAnsi="Arial" w:hint="default"/>
      </w:rPr>
    </w:lvl>
    <w:lvl w:ilvl="1" w:tplc="CC8006A8" w:tentative="1">
      <w:start w:val="1"/>
      <w:numFmt w:val="bullet"/>
      <w:lvlText w:val="•"/>
      <w:lvlJc w:val="left"/>
      <w:pPr>
        <w:tabs>
          <w:tab w:val="num" w:pos="1440"/>
        </w:tabs>
        <w:ind w:left="1440" w:hanging="360"/>
      </w:pPr>
      <w:rPr>
        <w:rFonts w:ascii="Arial" w:hAnsi="Arial" w:hint="default"/>
      </w:rPr>
    </w:lvl>
    <w:lvl w:ilvl="2" w:tplc="DC74CC56" w:tentative="1">
      <w:start w:val="1"/>
      <w:numFmt w:val="bullet"/>
      <w:lvlText w:val="•"/>
      <w:lvlJc w:val="left"/>
      <w:pPr>
        <w:tabs>
          <w:tab w:val="num" w:pos="2160"/>
        </w:tabs>
        <w:ind w:left="2160" w:hanging="360"/>
      </w:pPr>
      <w:rPr>
        <w:rFonts w:ascii="Arial" w:hAnsi="Arial" w:hint="default"/>
      </w:rPr>
    </w:lvl>
    <w:lvl w:ilvl="3" w:tplc="8F1CC0D4" w:tentative="1">
      <w:start w:val="1"/>
      <w:numFmt w:val="bullet"/>
      <w:lvlText w:val="•"/>
      <w:lvlJc w:val="left"/>
      <w:pPr>
        <w:tabs>
          <w:tab w:val="num" w:pos="2880"/>
        </w:tabs>
        <w:ind w:left="2880" w:hanging="360"/>
      </w:pPr>
      <w:rPr>
        <w:rFonts w:ascii="Arial" w:hAnsi="Arial" w:hint="default"/>
      </w:rPr>
    </w:lvl>
    <w:lvl w:ilvl="4" w:tplc="25EAD4AA" w:tentative="1">
      <w:start w:val="1"/>
      <w:numFmt w:val="bullet"/>
      <w:lvlText w:val="•"/>
      <w:lvlJc w:val="left"/>
      <w:pPr>
        <w:tabs>
          <w:tab w:val="num" w:pos="3600"/>
        </w:tabs>
        <w:ind w:left="3600" w:hanging="360"/>
      </w:pPr>
      <w:rPr>
        <w:rFonts w:ascii="Arial" w:hAnsi="Arial" w:hint="default"/>
      </w:rPr>
    </w:lvl>
    <w:lvl w:ilvl="5" w:tplc="095C5BA8" w:tentative="1">
      <w:start w:val="1"/>
      <w:numFmt w:val="bullet"/>
      <w:lvlText w:val="•"/>
      <w:lvlJc w:val="left"/>
      <w:pPr>
        <w:tabs>
          <w:tab w:val="num" w:pos="4320"/>
        </w:tabs>
        <w:ind w:left="4320" w:hanging="360"/>
      </w:pPr>
      <w:rPr>
        <w:rFonts w:ascii="Arial" w:hAnsi="Arial" w:hint="default"/>
      </w:rPr>
    </w:lvl>
    <w:lvl w:ilvl="6" w:tplc="C2A82A2C" w:tentative="1">
      <w:start w:val="1"/>
      <w:numFmt w:val="bullet"/>
      <w:lvlText w:val="•"/>
      <w:lvlJc w:val="left"/>
      <w:pPr>
        <w:tabs>
          <w:tab w:val="num" w:pos="5040"/>
        </w:tabs>
        <w:ind w:left="5040" w:hanging="360"/>
      </w:pPr>
      <w:rPr>
        <w:rFonts w:ascii="Arial" w:hAnsi="Arial" w:hint="default"/>
      </w:rPr>
    </w:lvl>
    <w:lvl w:ilvl="7" w:tplc="6056177A" w:tentative="1">
      <w:start w:val="1"/>
      <w:numFmt w:val="bullet"/>
      <w:lvlText w:val="•"/>
      <w:lvlJc w:val="left"/>
      <w:pPr>
        <w:tabs>
          <w:tab w:val="num" w:pos="5760"/>
        </w:tabs>
        <w:ind w:left="5760" w:hanging="360"/>
      </w:pPr>
      <w:rPr>
        <w:rFonts w:ascii="Arial" w:hAnsi="Arial" w:hint="default"/>
      </w:rPr>
    </w:lvl>
    <w:lvl w:ilvl="8" w:tplc="ED72CDE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61914E6"/>
    <w:multiLevelType w:val="hybridMultilevel"/>
    <w:tmpl w:val="025CC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2221039">
    <w:abstractNumId w:val="1"/>
  </w:num>
  <w:num w:numId="2" w16cid:durableId="1606963903">
    <w:abstractNumId w:val="0"/>
  </w:num>
  <w:num w:numId="3" w16cid:durableId="7455671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9D"/>
    <w:rsid w:val="0015648C"/>
    <w:rsid w:val="002A5A90"/>
    <w:rsid w:val="003A4F52"/>
    <w:rsid w:val="003A5ED6"/>
    <w:rsid w:val="00474EDA"/>
    <w:rsid w:val="004B2F9D"/>
    <w:rsid w:val="004E5956"/>
    <w:rsid w:val="006617A0"/>
    <w:rsid w:val="008C76A0"/>
    <w:rsid w:val="00A16F60"/>
    <w:rsid w:val="00CE321C"/>
    <w:rsid w:val="00E44617"/>
    <w:rsid w:val="00F27360"/>
    <w:rsid w:val="00F81B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97BDE8"/>
  <w15:chartTrackingRefBased/>
  <w15:docId w15:val="{FCCCB4BF-A92E-46E3-9755-57B5494E4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191001">
      <w:bodyDiv w:val="1"/>
      <w:marLeft w:val="0"/>
      <w:marRight w:val="0"/>
      <w:marTop w:val="0"/>
      <w:marBottom w:val="0"/>
      <w:divBdr>
        <w:top w:val="none" w:sz="0" w:space="0" w:color="auto"/>
        <w:left w:val="none" w:sz="0" w:space="0" w:color="auto"/>
        <w:bottom w:val="none" w:sz="0" w:space="0" w:color="auto"/>
        <w:right w:val="none" w:sz="0" w:space="0" w:color="auto"/>
      </w:divBdr>
      <w:divsChild>
        <w:div w:id="1521311560">
          <w:marLeft w:val="576"/>
          <w:marRight w:val="0"/>
          <w:marTop w:val="80"/>
          <w:marBottom w:val="0"/>
          <w:divBdr>
            <w:top w:val="none" w:sz="0" w:space="0" w:color="auto"/>
            <w:left w:val="none" w:sz="0" w:space="0" w:color="auto"/>
            <w:bottom w:val="none" w:sz="0" w:space="0" w:color="auto"/>
            <w:right w:val="none" w:sz="0" w:space="0" w:color="auto"/>
          </w:divBdr>
        </w:div>
        <w:div w:id="176585030">
          <w:marLeft w:val="576"/>
          <w:marRight w:val="0"/>
          <w:marTop w:val="80"/>
          <w:marBottom w:val="0"/>
          <w:divBdr>
            <w:top w:val="none" w:sz="0" w:space="0" w:color="auto"/>
            <w:left w:val="none" w:sz="0" w:space="0" w:color="auto"/>
            <w:bottom w:val="none" w:sz="0" w:space="0" w:color="auto"/>
            <w:right w:val="none" w:sz="0" w:space="0" w:color="auto"/>
          </w:divBdr>
        </w:div>
        <w:div w:id="2146384608">
          <w:marLeft w:val="576"/>
          <w:marRight w:val="0"/>
          <w:marTop w:val="80"/>
          <w:marBottom w:val="0"/>
          <w:divBdr>
            <w:top w:val="none" w:sz="0" w:space="0" w:color="auto"/>
            <w:left w:val="none" w:sz="0" w:space="0" w:color="auto"/>
            <w:bottom w:val="none" w:sz="0" w:space="0" w:color="auto"/>
            <w:right w:val="none" w:sz="0" w:space="0" w:color="auto"/>
          </w:divBdr>
        </w:div>
      </w:divsChild>
    </w:div>
    <w:div w:id="1342584598">
      <w:bodyDiv w:val="1"/>
      <w:marLeft w:val="0"/>
      <w:marRight w:val="0"/>
      <w:marTop w:val="0"/>
      <w:marBottom w:val="0"/>
      <w:divBdr>
        <w:top w:val="none" w:sz="0" w:space="0" w:color="auto"/>
        <w:left w:val="none" w:sz="0" w:space="0" w:color="auto"/>
        <w:bottom w:val="none" w:sz="0" w:space="0" w:color="auto"/>
        <w:right w:val="none" w:sz="0" w:space="0" w:color="auto"/>
      </w:divBdr>
      <w:divsChild>
        <w:div w:id="490608165">
          <w:marLeft w:val="806"/>
          <w:marRight w:val="0"/>
          <w:marTop w:val="0"/>
          <w:marBottom w:val="0"/>
          <w:divBdr>
            <w:top w:val="none" w:sz="0" w:space="0" w:color="auto"/>
            <w:left w:val="none" w:sz="0" w:space="0" w:color="auto"/>
            <w:bottom w:val="none" w:sz="0" w:space="0" w:color="auto"/>
            <w:right w:val="none" w:sz="0" w:space="0" w:color="auto"/>
          </w:divBdr>
        </w:div>
        <w:div w:id="1384787556">
          <w:marLeft w:val="806"/>
          <w:marRight w:val="0"/>
          <w:marTop w:val="0"/>
          <w:marBottom w:val="0"/>
          <w:divBdr>
            <w:top w:val="none" w:sz="0" w:space="0" w:color="auto"/>
            <w:left w:val="none" w:sz="0" w:space="0" w:color="auto"/>
            <w:bottom w:val="none" w:sz="0" w:space="0" w:color="auto"/>
            <w:right w:val="none" w:sz="0" w:space="0" w:color="auto"/>
          </w:divBdr>
        </w:div>
        <w:div w:id="1969777241">
          <w:marLeft w:val="806"/>
          <w:marRight w:val="0"/>
          <w:marTop w:val="0"/>
          <w:marBottom w:val="0"/>
          <w:divBdr>
            <w:top w:val="none" w:sz="0" w:space="0" w:color="auto"/>
            <w:left w:val="none" w:sz="0" w:space="0" w:color="auto"/>
            <w:bottom w:val="none" w:sz="0" w:space="0" w:color="auto"/>
            <w:right w:val="none" w:sz="0" w:space="0" w:color="auto"/>
          </w:divBdr>
        </w:div>
        <w:div w:id="1752851527">
          <w:marLeft w:val="806"/>
          <w:marRight w:val="0"/>
          <w:marTop w:val="0"/>
          <w:marBottom w:val="0"/>
          <w:divBdr>
            <w:top w:val="none" w:sz="0" w:space="0" w:color="auto"/>
            <w:left w:val="none" w:sz="0" w:space="0" w:color="auto"/>
            <w:bottom w:val="none" w:sz="0" w:space="0" w:color="auto"/>
            <w:right w:val="none" w:sz="0" w:space="0" w:color="auto"/>
          </w:divBdr>
        </w:div>
        <w:div w:id="518586750">
          <w:marLeft w:val="806"/>
          <w:marRight w:val="0"/>
          <w:marTop w:val="0"/>
          <w:marBottom w:val="0"/>
          <w:divBdr>
            <w:top w:val="none" w:sz="0" w:space="0" w:color="auto"/>
            <w:left w:val="none" w:sz="0" w:space="0" w:color="auto"/>
            <w:bottom w:val="none" w:sz="0" w:space="0" w:color="auto"/>
            <w:right w:val="none" w:sz="0" w:space="0" w:color="auto"/>
          </w:divBdr>
        </w:div>
        <w:div w:id="892691016">
          <w:marLeft w:val="806"/>
          <w:marRight w:val="0"/>
          <w:marTop w:val="0"/>
          <w:marBottom w:val="0"/>
          <w:divBdr>
            <w:top w:val="none" w:sz="0" w:space="0" w:color="auto"/>
            <w:left w:val="none" w:sz="0" w:space="0" w:color="auto"/>
            <w:bottom w:val="none" w:sz="0" w:space="0" w:color="auto"/>
            <w:right w:val="none" w:sz="0" w:space="0" w:color="auto"/>
          </w:divBdr>
        </w:div>
        <w:div w:id="411703286">
          <w:marLeft w:val="806"/>
          <w:marRight w:val="0"/>
          <w:marTop w:val="0"/>
          <w:marBottom w:val="0"/>
          <w:divBdr>
            <w:top w:val="none" w:sz="0" w:space="0" w:color="auto"/>
            <w:left w:val="none" w:sz="0" w:space="0" w:color="auto"/>
            <w:bottom w:val="none" w:sz="0" w:space="0" w:color="auto"/>
            <w:right w:val="none" w:sz="0" w:space="0" w:color="auto"/>
          </w:divBdr>
        </w:div>
      </w:divsChild>
    </w:div>
    <w:div w:id="194322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211</Words>
  <Characters>1205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Dent</dc:creator>
  <cp:keywords/>
  <dc:description/>
  <cp:lastModifiedBy>Katie Nicholas</cp:lastModifiedBy>
  <cp:revision>9</cp:revision>
  <dcterms:created xsi:type="dcterms:W3CDTF">2022-05-27T11:39:00Z</dcterms:created>
  <dcterms:modified xsi:type="dcterms:W3CDTF">2022-07-06T10:34:00Z</dcterms:modified>
</cp:coreProperties>
</file>